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both"/>
        <w:rPr>
          <w:rFonts w:ascii="黑体" w:hAnsi="黑体" w:eastAsia="黑体"/>
          <w:sz w:val="32"/>
          <w:szCs w:val="32"/>
        </w:rPr>
      </w:pPr>
      <w:r>
        <w:rPr>
          <w:rFonts w:hint="eastAsia" w:ascii="黑体" w:hAnsi="黑体" w:eastAsia="黑体"/>
          <w:sz w:val="32"/>
          <w:szCs w:val="32"/>
        </w:rPr>
        <w:t>附件</w:t>
      </w:r>
    </w:p>
    <w:p>
      <w:pPr>
        <w:spacing w:after="0" w:line="560" w:lineRule="exact"/>
        <w:jc w:val="both"/>
        <w:rPr>
          <w:rFonts w:ascii="黑体" w:hAnsi="黑体" w:eastAsia="黑体"/>
          <w:sz w:val="32"/>
          <w:szCs w:val="32"/>
        </w:rPr>
      </w:pPr>
    </w:p>
    <w:p>
      <w:pPr>
        <w:spacing w:after="0"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年选聘大学生村干部笔试</w:t>
      </w:r>
    </w:p>
    <w:p>
      <w:pPr>
        <w:spacing w:after="0" w:line="56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考生疫情防控须知</w:t>
      </w:r>
    </w:p>
    <w:p>
      <w:pPr>
        <w:spacing w:after="0" w:line="560" w:lineRule="exact"/>
        <w:jc w:val="both"/>
        <w:rPr>
          <w:rFonts w:ascii="仿宋_GB2312" w:eastAsia="仿宋_GB2312"/>
          <w:sz w:val="32"/>
          <w:szCs w:val="32"/>
        </w:rPr>
      </w:pPr>
    </w:p>
    <w:p>
      <w:pPr>
        <w:numPr>
          <w:ilvl w:val="0"/>
          <w:numId w:val="0"/>
        </w:numPr>
        <w:spacing w:after="0"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spacing w:after="0"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市外考生</w:t>
      </w:r>
      <w:r>
        <w:rPr>
          <w:rFonts w:hint="eastAsia" w:ascii="仿宋_GB2312" w:eastAsia="仿宋_GB2312"/>
          <w:sz w:val="32"/>
          <w:szCs w:val="32"/>
        </w:rPr>
        <w:t>抵仙前，应至少提前3天向社区（村）、宾馆酒店、企事业单位等目的地报备，了解我市疫情防控政策，并按要求自主申报行程信息，配合落实各项防控措施。一是登录“鄂汇办”APP——健康码——自主申报进行报备；二是登录“支付宝”APP——湖北健康码——自主申报进行报备；三是登录自主申报网址进行报备</w:t>
      </w:r>
      <w:r>
        <w:rPr>
          <w:rFonts w:hint="eastAsia" w:ascii="仿宋_GB2312" w:eastAsia="仿宋_GB2312"/>
          <w:sz w:val="32"/>
          <w:szCs w:val="32"/>
          <w:lang w:eastAsia="zh-CN"/>
        </w:rPr>
        <w:t>。</w:t>
      </w:r>
    </w:p>
    <w:p>
      <w:pPr>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.如</w:t>
      </w:r>
      <w:r>
        <w:rPr>
          <w:rFonts w:hint="eastAsia" w:ascii="仿宋_GB2312" w:eastAsia="仿宋_GB2312"/>
          <w:sz w:val="32"/>
          <w:szCs w:val="32"/>
          <w:lang w:eastAsia="zh-CN"/>
        </w:rPr>
        <w:t>在考前</w:t>
      </w:r>
      <w:r>
        <w:rPr>
          <w:rFonts w:hint="eastAsia" w:ascii="仿宋_GB2312" w:eastAsia="仿宋_GB2312"/>
          <w:sz w:val="32"/>
          <w:szCs w:val="32"/>
        </w:rPr>
        <w:t>出现发热、咳嗽、咽痛、胸闷、乏力、腹泻等症状，请</w:t>
      </w:r>
      <w:r>
        <w:rPr>
          <w:rFonts w:hint="eastAsia" w:ascii="仿宋_GB2312" w:eastAsia="仿宋_GB2312"/>
          <w:sz w:val="32"/>
          <w:szCs w:val="32"/>
          <w:lang w:eastAsia="zh-CN"/>
        </w:rPr>
        <w:t>考生</w:t>
      </w:r>
      <w:r>
        <w:rPr>
          <w:rFonts w:hint="eastAsia" w:ascii="仿宋_GB2312" w:eastAsia="仿宋_GB2312"/>
          <w:sz w:val="32"/>
          <w:szCs w:val="32"/>
        </w:rPr>
        <w:t>立即就近到指定医疗机构就诊，如实告知个人旅居史、接触史等流行病学史，就诊过程中做好佩戴口罩等个人防护措施，避免搭乘公共交通工具。</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.考生应至少提前1个</w:t>
      </w:r>
      <w:r>
        <w:rPr>
          <w:rFonts w:hint="eastAsia" w:ascii="仿宋_GB2312" w:eastAsia="仿宋_GB2312"/>
          <w:sz w:val="32"/>
          <w:szCs w:val="32"/>
          <w:lang w:eastAsia="zh-CN"/>
        </w:rPr>
        <w:t>半</w:t>
      </w:r>
      <w:r>
        <w:rPr>
          <w:rFonts w:hint="eastAsia" w:ascii="仿宋_GB2312" w:eastAsia="仿宋_GB2312"/>
          <w:sz w:val="32"/>
          <w:szCs w:val="32"/>
        </w:rPr>
        <w:t>小时到达考点，并自备口罩做好个人防护工作。考试期间，应全程佩戴口罩，但在接受身份验证时须临时摘除口罩。</w:t>
      </w:r>
    </w:p>
    <w:p>
      <w:pPr>
        <w:spacing w:after="0"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w:t>
      </w:r>
      <w:r>
        <w:rPr>
          <w:rFonts w:hint="eastAsia" w:ascii="仿宋_GB2312" w:eastAsia="仿宋_GB2312"/>
          <w:sz w:val="32"/>
          <w:szCs w:val="32"/>
        </w:rPr>
        <w:t>考生入场前应主动配合接受体温检测，</w:t>
      </w:r>
      <w:r>
        <w:rPr>
          <w:rFonts w:hint="eastAsia" w:ascii="仿宋_GB2312" w:hAnsi="仿宋_GB2312" w:eastAsia="仿宋_GB2312" w:cs="仿宋_GB2312"/>
          <w:sz w:val="32"/>
          <w:szCs w:val="32"/>
        </w:rPr>
        <w:t>现场测量体温正常（＜37.3℃），健康码和通信大数据行程卡绿码，</w:t>
      </w:r>
      <w:r>
        <w:rPr>
          <w:rFonts w:hint="eastAsia" w:ascii="仿宋_GB2312" w:hAnsi="仿宋_GB2312" w:eastAsia="仿宋_GB2312" w:cs="仿宋_GB2312"/>
          <w:sz w:val="32"/>
          <w:szCs w:val="32"/>
          <w:lang w:eastAsia="zh-CN"/>
        </w:rPr>
        <w:t>核酸检测结果为阴性的，</w:t>
      </w:r>
      <w:r>
        <w:rPr>
          <w:rFonts w:hint="eastAsia" w:ascii="仿宋_GB2312" w:eastAsia="仿宋_GB2312"/>
          <w:sz w:val="32"/>
          <w:szCs w:val="32"/>
        </w:rPr>
        <w:t>方可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考试当天，正在隔离或居家监测的考生，不得参加考试</w:t>
      </w:r>
      <w:r>
        <w:rPr>
          <w:rFonts w:hint="eastAsia" w:ascii="仿宋_GB2312" w:eastAsia="仿宋_GB2312"/>
          <w:sz w:val="32"/>
          <w:szCs w:val="32"/>
          <w:lang w:eastAsia="zh-CN"/>
        </w:rPr>
        <w:t>。</w:t>
      </w:r>
    </w:p>
    <w:p>
      <w:pPr>
        <w:spacing w:after="0" w:line="560" w:lineRule="exact"/>
        <w:ind w:firstLine="643" w:firstLineChars="200"/>
        <w:jc w:val="both"/>
        <w:rPr>
          <w:rFonts w:hint="eastAsia" w:ascii="仿宋_GB2312" w:eastAsia="仿宋_GB2312"/>
          <w:sz w:val="32"/>
          <w:szCs w:val="32"/>
          <w:lang w:val="en-US" w:eastAsia="zh-CN"/>
        </w:rPr>
      </w:pPr>
      <w:r>
        <w:rPr>
          <w:rFonts w:hint="eastAsia" w:ascii="仿宋_GB2312" w:eastAsia="仿宋_GB2312"/>
          <w:b/>
          <w:bCs/>
          <w:sz w:val="32"/>
          <w:szCs w:val="32"/>
          <w:highlight w:val="none"/>
          <w:lang w:eastAsia="zh-CN"/>
        </w:rPr>
        <w:t>（</w:t>
      </w:r>
      <w:r>
        <w:rPr>
          <w:rFonts w:hint="eastAsia" w:ascii="仿宋_GB2312" w:eastAsia="仿宋_GB2312"/>
          <w:b/>
          <w:bCs/>
          <w:sz w:val="32"/>
          <w:szCs w:val="32"/>
          <w:highlight w:val="none"/>
        </w:rPr>
        <w:t>考前7天内有</w:t>
      </w:r>
      <w:r>
        <w:rPr>
          <w:rFonts w:hint="eastAsia" w:ascii="仿宋_GB2312" w:eastAsia="仿宋_GB2312"/>
          <w:b/>
          <w:bCs/>
          <w:sz w:val="32"/>
          <w:szCs w:val="32"/>
          <w:highlight w:val="none"/>
          <w:lang w:eastAsia="zh-CN"/>
        </w:rPr>
        <w:t>市外</w:t>
      </w:r>
      <w:r>
        <w:rPr>
          <w:rFonts w:hint="eastAsia" w:ascii="仿宋_GB2312" w:eastAsia="仿宋_GB2312"/>
          <w:b/>
          <w:bCs/>
          <w:sz w:val="32"/>
          <w:szCs w:val="32"/>
          <w:highlight w:val="none"/>
        </w:rPr>
        <w:t>旅居史的考生，持湖北省24小时内核酸检测阴性证明进入考试区域；考前7天内无市</w:t>
      </w:r>
      <w:r>
        <w:rPr>
          <w:rFonts w:hint="eastAsia" w:ascii="仿宋_GB2312" w:eastAsia="仿宋_GB2312"/>
          <w:b/>
          <w:bCs/>
          <w:sz w:val="32"/>
          <w:szCs w:val="32"/>
          <w:highlight w:val="none"/>
          <w:lang w:eastAsia="zh-CN"/>
        </w:rPr>
        <w:t>外</w:t>
      </w:r>
      <w:r>
        <w:rPr>
          <w:rFonts w:hint="eastAsia" w:ascii="仿宋_GB2312" w:eastAsia="仿宋_GB2312"/>
          <w:b/>
          <w:bCs/>
          <w:sz w:val="32"/>
          <w:szCs w:val="32"/>
          <w:highlight w:val="none"/>
        </w:rPr>
        <w:t>旅居史的考生，持湖北省48小时内核酸检测阴性证明进入考试区域。疫情风险等级、疫情防控政策和核酸检测机构信息查询可使用“国务院客户端”微信小程序查询</w:t>
      </w:r>
      <w:r>
        <w:rPr>
          <w:rFonts w:hint="eastAsia" w:ascii="仿宋_GB2312" w:eastAsia="仿宋_GB2312"/>
          <w:b/>
          <w:bCs/>
          <w:sz w:val="32"/>
          <w:szCs w:val="32"/>
          <w:highlight w:val="none"/>
          <w:lang w:eastAsia="zh-CN"/>
        </w:rPr>
        <w:t>。）</w:t>
      </w:r>
    </w:p>
    <w:p>
      <w:pPr>
        <w:spacing w:after="0" w:line="560" w:lineRule="exact"/>
        <w:ind w:firstLine="640" w:firstLineChars="200"/>
        <w:jc w:val="both"/>
        <w:rPr>
          <w:rFonts w:ascii="仿宋_GB2312" w:eastAsia="仿宋_GB2312"/>
          <w:sz w:val="32"/>
          <w:szCs w:val="32"/>
          <w:highlight w:val="yellow"/>
        </w:rPr>
      </w:pP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highlight w:val="none"/>
        </w:rPr>
        <w:t>考前3天有发热症状的考生，应在入场检测体温前主动向工作人员报告，经考点现场医疗卫生专业人员评估后，具备参加考试条件的，在临时隔离考场继续考试；不具备相关条件的，按相关疾控部门要求采取防控措施。</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考生在进入考场后及考试期间出现发热症状的，应主动告知监考人员，经考点现场医疗卫生专业人员评估后，具备参加考试条件的，在临时隔离考场继续考试；不具备相关条件的，按相关疾控部门要求采取防控措施。</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.请考生备齐个人防护用品，合理安排交通和食宿，注意饮食卫生，预防中暑。</w:t>
      </w:r>
    </w:p>
    <w:p>
      <w:pPr>
        <w:spacing w:after="0" w:line="560" w:lineRule="exact"/>
        <w:ind w:firstLine="640" w:firstLineChars="200"/>
        <w:jc w:val="both"/>
        <w:rPr>
          <w:rFonts w:ascii="仿宋_GB2312" w:eastAsia="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凡隐瞒或谎报旅居史、接触史、健康状况等疫情防控重点信息，不配合有关人员进行防疫检测、询问、排查、送诊等工作的考生，将按照疫情防控相关规定处理。</w:t>
      </w:r>
    </w:p>
    <w:p>
      <w:pPr>
        <w:spacing w:after="0"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本公告发布后，湖北省和仙桃市疫情防控工作等有新规定和要求的，按照新规定和要求执行，请考生注意关注有关信息。</w:t>
      </w:r>
    </w:p>
    <w:sectPr>
      <w:pgSz w:w="11906" w:h="16838"/>
      <w:pgMar w:top="1701" w:right="1701" w:bottom="170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ZjJlZWZhMGViYTE0ZThhMmJlMjI5ODNmYWRjMWMifQ=="/>
  </w:docVars>
  <w:rsids>
    <w:rsidRoot w:val="00D31D50"/>
    <w:rsid w:val="00023E44"/>
    <w:rsid w:val="00323B43"/>
    <w:rsid w:val="003D37D8"/>
    <w:rsid w:val="00426133"/>
    <w:rsid w:val="004358AB"/>
    <w:rsid w:val="004D0FF5"/>
    <w:rsid w:val="00625913"/>
    <w:rsid w:val="008B7726"/>
    <w:rsid w:val="008E52EB"/>
    <w:rsid w:val="009435DB"/>
    <w:rsid w:val="00AB61DA"/>
    <w:rsid w:val="00AE07ED"/>
    <w:rsid w:val="00D31D50"/>
    <w:rsid w:val="00DD6D25"/>
    <w:rsid w:val="00E91F91"/>
    <w:rsid w:val="00EC535C"/>
    <w:rsid w:val="0D0F7970"/>
    <w:rsid w:val="11631387"/>
    <w:rsid w:val="19A833E8"/>
    <w:rsid w:val="3153137C"/>
    <w:rsid w:val="428B0134"/>
    <w:rsid w:val="479B0A50"/>
    <w:rsid w:val="58B73890"/>
    <w:rsid w:val="5BFE0B14"/>
    <w:rsid w:val="5DE91C33"/>
    <w:rsid w:val="63C1019B"/>
    <w:rsid w:val="6CA82F56"/>
    <w:rsid w:val="6CEA3A3B"/>
    <w:rsid w:val="712E4AA8"/>
    <w:rsid w:val="71D44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semiHidden/>
    <w:unhideWhenUsed/>
    <w:qFormat/>
    <w:uiPriority w:val="99"/>
    <w:pPr>
      <w:tabs>
        <w:tab w:val="center" w:pos="4153"/>
        <w:tab w:val="right" w:pos="8306"/>
      </w:tabs>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character" w:styleId="8">
    <w:name w:val="Strong"/>
    <w:basedOn w:val="7"/>
    <w:qFormat/>
    <w:uiPriority w:val="22"/>
    <w:rPr>
      <w:b/>
      <w:bCs/>
    </w:rPr>
  </w:style>
  <w:style w:type="character" w:customStyle="1" w:styleId="9">
    <w:name w:val="页眉 Char"/>
    <w:basedOn w:val="7"/>
    <w:link w:val="5"/>
    <w:semiHidden/>
    <w:qFormat/>
    <w:uiPriority w:val="99"/>
    <w:rPr>
      <w:rFonts w:ascii="Tahoma" w:hAnsi="Tahoma"/>
      <w:sz w:val="18"/>
      <w:szCs w:val="18"/>
    </w:rPr>
  </w:style>
  <w:style w:type="character" w:customStyle="1" w:styleId="10">
    <w:name w:val="页脚 Char"/>
    <w:basedOn w:val="7"/>
    <w:link w:val="4"/>
    <w:semiHidden/>
    <w:qFormat/>
    <w:uiPriority w:val="99"/>
    <w:rPr>
      <w:rFonts w:ascii="Tahoma" w:hAnsi="Tahoma"/>
      <w:sz w:val="18"/>
      <w:szCs w:val="18"/>
    </w:rPr>
  </w:style>
  <w:style w:type="character" w:customStyle="1" w:styleId="11">
    <w:name w:val="标题 2 Char"/>
    <w:basedOn w:val="7"/>
    <w:link w:val="3"/>
    <w:qFormat/>
    <w:uiPriority w:val="9"/>
    <w:rPr>
      <w:rFonts w:ascii="宋体" w:hAnsi="宋体" w:eastAsia="宋体" w:cs="宋体"/>
      <w:b/>
      <w:bCs/>
      <w:sz w:val="36"/>
      <w:szCs w:val="36"/>
    </w:rPr>
  </w:style>
  <w:style w:type="character" w:customStyle="1" w:styleId="12">
    <w:name w:val="标题 1 Char"/>
    <w:basedOn w:val="7"/>
    <w:link w:val="2"/>
    <w:qFormat/>
    <w:uiPriority w:val="9"/>
    <w:rPr>
      <w:rFonts w:ascii="Tahoma" w:hAnsi="Tahoma"/>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1219</Words>
  <Characters>1245</Characters>
  <Lines>11</Lines>
  <Paragraphs>3</Paragraphs>
  <TotalTime>26</TotalTime>
  <ScaleCrop>false</ScaleCrop>
  <LinksUpToDate>false</LinksUpToDate>
  <CharactersWithSpaces>1245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儿米梦的S22</cp:lastModifiedBy>
  <dcterms:modified xsi:type="dcterms:W3CDTF">2022-09-09T09:50:00Z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9B2C4E7CB644401A9A027163F6A01E8A</vt:lpwstr>
  </property>
</Properties>
</file>